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214FD" w14:textId="77777777" w:rsidR="00024BCF" w:rsidRDefault="008C568B" w:rsidP="005E6144">
      <w:pPr>
        <w:rPr>
          <w:rFonts w:cs="Arial"/>
          <w:b/>
          <w:sz w:val="28"/>
          <w:szCs w:val="28"/>
        </w:rPr>
      </w:pPr>
      <w:r>
        <w:rPr>
          <w:rFonts w:cs="Arial"/>
          <w:b/>
          <w:noProof/>
          <w:sz w:val="28"/>
          <w:szCs w:val="28"/>
          <w:lang w:eastAsia="en-GB"/>
        </w:rPr>
        <w:drawing>
          <wp:inline distT="0" distB="0" distL="0" distR="0" wp14:anchorId="6F61650F" wp14:editId="326107C8">
            <wp:extent cx="9810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EC_Logo_CMYK---letter-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r w:rsidR="006B3C4C">
        <w:rPr>
          <w:rFonts w:cs="Arial"/>
          <w:b/>
          <w:sz w:val="28"/>
          <w:szCs w:val="28"/>
        </w:rPr>
        <w:tab/>
      </w:r>
      <w:r w:rsidR="006B3C4C">
        <w:rPr>
          <w:rFonts w:cs="Arial"/>
          <w:b/>
          <w:sz w:val="28"/>
          <w:szCs w:val="28"/>
        </w:rPr>
        <w:tab/>
      </w:r>
      <w:r w:rsidR="00024BCF">
        <w:rPr>
          <w:rFonts w:cs="Arial"/>
          <w:b/>
          <w:sz w:val="28"/>
          <w:szCs w:val="28"/>
        </w:rPr>
        <w:t xml:space="preserve">Contingency Planning </w:t>
      </w:r>
    </w:p>
    <w:p w14:paraId="014BEF20" w14:textId="4A085A6E" w:rsidR="005E6144" w:rsidRPr="003F1230" w:rsidRDefault="00024BCF" w:rsidP="00024BCF">
      <w:pPr>
        <w:ind w:left="2160" w:firstLine="720"/>
        <w:rPr>
          <w:b/>
          <w:sz w:val="28"/>
          <w:szCs w:val="28"/>
        </w:rPr>
      </w:pPr>
      <w:r>
        <w:rPr>
          <w:rFonts w:cs="Arial"/>
          <w:b/>
          <w:sz w:val="28"/>
          <w:szCs w:val="28"/>
        </w:rPr>
        <w:t>Questions &amp; Answers</w:t>
      </w:r>
    </w:p>
    <w:p w14:paraId="1DDEFFB2" w14:textId="77777777" w:rsidR="00024BCF" w:rsidRPr="00024BCF" w:rsidRDefault="00024BCF" w:rsidP="00024BCF">
      <w:pPr>
        <w:shd w:val="clear" w:color="auto" w:fill="FFFFFF"/>
        <w:spacing w:before="100" w:beforeAutospacing="1" w:after="100" w:afterAutospacing="1" w:line="360" w:lineRule="atLeast"/>
        <w:rPr>
          <w:rFonts w:ascii="Helvetica" w:hAnsi="Helvetica" w:cs="Helvetica"/>
          <w:color w:val="222222"/>
          <w:sz w:val="21"/>
          <w:szCs w:val="21"/>
          <w:lang w:eastAsia="en-GB"/>
        </w:rPr>
      </w:pPr>
      <w:r w:rsidRPr="00024BCF">
        <w:rPr>
          <w:rFonts w:ascii="Helvetica" w:hAnsi="Helvetica" w:cs="Helvetica"/>
          <w:b/>
          <w:bCs/>
          <w:color w:val="222222"/>
          <w:sz w:val="21"/>
          <w:szCs w:val="21"/>
          <w:lang w:eastAsia="en-GB"/>
        </w:rPr>
        <w:t>1. (a) If our centre is closed due to for example, the poor weather conditions, may we make alternative arrangements for examination candidates to sit their exams in centres which are more easily accessible?</w:t>
      </w:r>
      <w:bookmarkStart w:id="0" w:name="_GoBack"/>
      <w:bookmarkEnd w:id="0"/>
    </w:p>
    <w:p w14:paraId="0F04187F" w14:textId="77777777" w:rsidR="00024BCF" w:rsidRPr="00024BCF" w:rsidRDefault="00024BCF" w:rsidP="00024BCF">
      <w:pPr>
        <w:shd w:val="clear" w:color="auto" w:fill="FFFFFF"/>
        <w:spacing w:before="100" w:beforeAutospacing="1" w:after="100" w:afterAutospacing="1" w:line="360" w:lineRule="atLeast"/>
        <w:rPr>
          <w:rFonts w:ascii="Helvetica" w:hAnsi="Helvetica" w:cs="Helvetica"/>
          <w:color w:val="222222"/>
          <w:sz w:val="21"/>
          <w:szCs w:val="21"/>
          <w:lang w:eastAsia="en-GB"/>
        </w:rPr>
      </w:pPr>
      <w:r w:rsidRPr="00024BCF">
        <w:rPr>
          <w:rFonts w:ascii="Helvetica" w:hAnsi="Helvetica" w:cs="Helvetica"/>
          <w:color w:val="222222"/>
          <w:sz w:val="21"/>
          <w:szCs w:val="21"/>
          <w:lang w:eastAsia="en-GB"/>
        </w:rPr>
        <w:t>Yes, it is acceptable to use alternative locations, provided your arrangements with the other centre ensure the proper conduct of the examinations for the candidates affected (see 'General Information' below).</w:t>
      </w:r>
    </w:p>
    <w:p w14:paraId="2B2C88E5" w14:textId="77777777" w:rsidR="00024BCF" w:rsidRPr="00024BCF" w:rsidRDefault="00024BCF" w:rsidP="00024BCF">
      <w:pPr>
        <w:shd w:val="clear" w:color="auto" w:fill="FFFFFF"/>
        <w:spacing w:before="100" w:beforeAutospacing="1" w:after="100" w:afterAutospacing="1" w:line="360" w:lineRule="atLeast"/>
        <w:rPr>
          <w:rFonts w:ascii="Helvetica" w:hAnsi="Helvetica" w:cs="Helvetica"/>
          <w:color w:val="222222"/>
          <w:sz w:val="21"/>
          <w:szCs w:val="21"/>
          <w:lang w:eastAsia="en-GB"/>
        </w:rPr>
      </w:pPr>
      <w:r w:rsidRPr="00024BCF">
        <w:rPr>
          <w:rFonts w:ascii="Helvetica" w:hAnsi="Helvetica" w:cs="Helvetica"/>
          <w:b/>
          <w:bCs/>
          <w:color w:val="222222"/>
          <w:sz w:val="21"/>
          <w:szCs w:val="21"/>
          <w:lang w:eastAsia="en-GB"/>
        </w:rPr>
        <w:t>(b) In such circumstances, can we make alternative arrangements for candidates to sit their exams at premises which are not normally examination centres (e.g. leisure centres / community halls)?</w:t>
      </w:r>
    </w:p>
    <w:p w14:paraId="668C7AFA" w14:textId="77777777" w:rsidR="00024BCF" w:rsidRPr="00024BCF" w:rsidRDefault="00024BCF" w:rsidP="00024BCF">
      <w:pPr>
        <w:shd w:val="clear" w:color="auto" w:fill="FFFFFF"/>
        <w:spacing w:before="100" w:beforeAutospacing="1" w:after="100" w:afterAutospacing="1" w:line="360" w:lineRule="atLeast"/>
        <w:rPr>
          <w:rFonts w:ascii="Helvetica" w:hAnsi="Helvetica" w:cs="Helvetica"/>
          <w:color w:val="222222"/>
          <w:sz w:val="21"/>
          <w:szCs w:val="21"/>
          <w:lang w:eastAsia="en-GB"/>
        </w:rPr>
      </w:pPr>
      <w:r w:rsidRPr="00024BCF">
        <w:rPr>
          <w:rFonts w:ascii="Helvetica" w:hAnsi="Helvetica" w:cs="Helvetica"/>
          <w:color w:val="222222"/>
          <w:sz w:val="21"/>
          <w:szCs w:val="21"/>
          <w:lang w:eastAsia="en-GB"/>
        </w:rPr>
        <w:t xml:space="preserve">Yes, it is acceptable to use such alternative locations, provided you </w:t>
      </w:r>
      <w:proofErr w:type="gramStart"/>
      <w:r w:rsidRPr="00024BCF">
        <w:rPr>
          <w:rFonts w:ascii="Helvetica" w:hAnsi="Helvetica" w:cs="Helvetica"/>
          <w:color w:val="222222"/>
          <w:sz w:val="21"/>
          <w:szCs w:val="21"/>
          <w:lang w:eastAsia="en-GB"/>
        </w:rPr>
        <w:t>are able to</w:t>
      </w:r>
      <w:proofErr w:type="gramEnd"/>
      <w:r w:rsidRPr="00024BCF">
        <w:rPr>
          <w:rFonts w:ascii="Helvetica" w:hAnsi="Helvetica" w:cs="Helvetica"/>
          <w:color w:val="222222"/>
          <w:sz w:val="21"/>
          <w:szCs w:val="21"/>
          <w:lang w:eastAsia="en-GB"/>
        </w:rPr>
        <w:t xml:space="preserve"> ensure the proper conduct of the examinations for the candidates affected (see 'General Information' below).</w:t>
      </w:r>
      <w:r w:rsidRPr="00024BCF">
        <w:rPr>
          <w:rFonts w:ascii="Helvetica" w:hAnsi="Helvetica" w:cs="Helvetica"/>
          <w:color w:val="222222"/>
          <w:sz w:val="21"/>
          <w:szCs w:val="21"/>
          <w:lang w:eastAsia="en-GB"/>
        </w:rPr>
        <w:br/>
      </w:r>
      <w:r w:rsidRPr="00024BCF">
        <w:rPr>
          <w:rFonts w:ascii="Helvetica" w:hAnsi="Helvetica" w:cs="Helvetica"/>
          <w:color w:val="222222"/>
          <w:sz w:val="21"/>
          <w:szCs w:val="21"/>
          <w:lang w:eastAsia="en-GB"/>
        </w:rPr>
        <w:br/>
      </w:r>
      <w:r w:rsidRPr="00024BCF">
        <w:rPr>
          <w:rFonts w:ascii="Helvetica" w:hAnsi="Helvetica" w:cs="Helvetica"/>
          <w:b/>
          <w:bCs/>
          <w:color w:val="222222"/>
          <w:sz w:val="21"/>
          <w:szCs w:val="21"/>
          <w:lang w:eastAsia="en-GB"/>
        </w:rPr>
        <w:t>2. If our centre is closed when examinations are scheduled, and we have been unable to make alternative arrangements, or our centre is open but some candidates are unable to reach it because of, for example, difficult or dangerous travel conditions, what should we do?</w:t>
      </w:r>
    </w:p>
    <w:p w14:paraId="3656B518" w14:textId="77777777" w:rsidR="00024BCF" w:rsidRPr="00024BCF" w:rsidRDefault="00024BCF" w:rsidP="00024BCF">
      <w:pPr>
        <w:shd w:val="clear" w:color="auto" w:fill="FFFFFF"/>
        <w:spacing w:before="100" w:beforeAutospacing="1" w:after="100" w:afterAutospacing="1" w:line="360" w:lineRule="atLeast"/>
        <w:rPr>
          <w:rFonts w:ascii="Helvetica" w:hAnsi="Helvetica" w:cs="Helvetica"/>
          <w:color w:val="222222"/>
          <w:sz w:val="21"/>
          <w:szCs w:val="21"/>
          <w:lang w:eastAsia="en-GB"/>
        </w:rPr>
      </w:pPr>
      <w:r w:rsidRPr="00024BCF">
        <w:rPr>
          <w:rFonts w:ascii="Helvetica" w:hAnsi="Helvetica" w:cs="Helvetica"/>
          <w:color w:val="222222"/>
          <w:sz w:val="21"/>
          <w:szCs w:val="21"/>
          <w:lang w:eastAsia="en-GB"/>
        </w:rPr>
        <w:t>If you have candidates who are unable to sit the examination and are entered for non-terminal examination units which are available in subsequent examination series, you should enter them for the next available series.</w:t>
      </w:r>
    </w:p>
    <w:p w14:paraId="376E1F41" w14:textId="77777777" w:rsidR="00024BCF" w:rsidRPr="00024BCF" w:rsidRDefault="00024BCF" w:rsidP="00024BCF">
      <w:pPr>
        <w:shd w:val="clear" w:color="auto" w:fill="FFFFFF"/>
        <w:spacing w:before="100" w:beforeAutospacing="1" w:after="100" w:afterAutospacing="1" w:line="360" w:lineRule="atLeast"/>
        <w:rPr>
          <w:rFonts w:ascii="Helvetica" w:hAnsi="Helvetica" w:cs="Helvetica"/>
          <w:color w:val="222222"/>
          <w:sz w:val="21"/>
          <w:szCs w:val="21"/>
          <w:lang w:eastAsia="en-GB"/>
        </w:rPr>
      </w:pPr>
      <w:r w:rsidRPr="00024BCF">
        <w:rPr>
          <w:rFonts w:ascii="Helvetica" w:hAnsi="Helvetica" w:cs="Helvetica"/>
          <w:color w:val="222222"/>
          <w:sz w:val="21"/>
          <w:szCs w:val="21"/>
          <w:lang w:eastAsia="en-GB"/>
        </w:rPr>
        <w:t>Where such candidates are entered for terminal (final) examinations, applications for Special Consideration may be made, provided minimum requirements are met (please see the published criteria indicated in the JCQ publication 'Access Arrangements and Reasonable Adjustments').</w:t>
      </w:r>
    </w:p>
    <w:p w14:paraId="16B1C9AC" w14:textId="77777777" w:rsidR="00024BCF" w:rsidRPr="00024BCF" w:rsidRDefault="00024BCF" w:rsidP="00024BCF">
      <w:pPr>
        <w:shd w:val="clear" w:color="auto" w:fill="FFFFFF"/>
        <w:spacing w:before="100" w:beforeAutospacing="1" w:after="100" w:afterAutospacing="1" w:line="360" w:lineRule="atLeast"/>
        <w:rPr>
          <w:rFonts w:ascii="Helvetica" w:hAnsi="Helvetica" w:cs="Helvetica"/>
          <w:color w:val="222222"/>
          <w:sz w:val="21"/>
          <w:szCs w:val="21"/>
          <w:lang w:eastAsia="en-GB"/>
        </w:rPr>
      </w:pPr>
      <w:r w:rsidRPr="00024BCF">
        <w:rPr>
          <w:rFonts w:ascii="Helvetica" w:hAnsi="Helvetica" w:cs="Helvetica"/>
          <w:color w:val="222222"/>
          <w:sz w:val="21"/>
          <w:szCs w:val="21"/>
          <w:lang w:eastAsia="en-GB"/>
        </w:rPr>
        <w:t>Examinations Officers may apply for such Special Consideration, using the relevant online system, accessible via the Centre secure website.</w:t>
      </w:r>
      <w:r w:rsidRPr="00024BCF">
        <w:rPr>
          <w:rFonts w:ascii="Helvetica" w:hAnsi="Helvetica" w:cs="Helvetica"/>
          <w:color w:val="222222"/>
          <w:sz w:val="21"/>
          <w:szCs w:val="21"/>
          <w:lang w:eastAsia="en-GB"/>
        </w:rPr>
        <w:br/>
      </w:r>
      <w:r w:rsidRPr="00024BCF">
        <w:rPr>
          <w:rFonts w:ascii="Helvetica" w:hAnsi="Helvetica" w:cs="Helvetica"/>
          <w:color w:val="222222"/>
          <w:sz w:val="21"/>
          <w:szCs w:val="21"/>
          <w:lang w:eastAsia="en-GB"/>
        </w:rPr>
        <w:br/>
      </w:r>
      <w:r w:rsidRPr="00024BCF">
        <w:rPr>
          <w:rFonts w:ascii="Helvetica" w:hAnsi="Helvetica" w:cs="Helvetica"/>
          <w:b/>
          <w:bCs/>
          <w:color w:val="222222"/>
          <w:sz w:val="21"/>
          <w:szCs w:val="21"/>
          <w:lang w:eastAsia="en-GB"/>
        </w:rPr>
        <w:t>3. If I have further queries about examination arrangements, whom should I contact?</w:t>
      </w:r>
    </w:p>
    <w:p w14:paraId="3D9282C8" w14:textId="77777777" w:rsidR="00024BCF" w:rsidRPr="00024BCF" w:rsidRDefault="00024BCF" w:rsidP="00024BCF">
      <w:pPr>
        <w:shd w:val="clear" w:color="auto" w:fill="FFFFFF"/>
        <w:spacing w:before="100" w:beforeAutospacing="1" w:after="100" w:afterAutospacing="1" w:line="360" w:lineRule="atLeast"/>
        <w:rPr>
          <w:rFonts w:ascii="Helvetica" w:hAnsi="Helvetica" w:cs="Helvetica"/>
          <w:color w:val="222222"/>
          <w:sz w:val="21"/>
          <w:szCs w:val="21"/>
          <w:lang w:eastAsia="en-GB"/>
        </w:rPr>
      </w:pPr>
      <w:r w:rsidRPr="00024BCF">
        <w:rPr>
          <w:rFonts w:ascii="Helvetica" w:hAnsi="Helvetica" w:cs="Helvetica"/>
          <w:color w:val="222222"/>
          <w:sz w:val="21"/>
          <w:szCs w:val="21"/>
          <w:lang w:eastAsia="en-GB"/>
        </w:rPr>
        <w:t>Please contact our GCSE department on </w:t>
      </w:r>
      <w:hyperlink r:id="rId11" w:tgtFrame="_blank" w:history="1">
        <w:r w:rsidRPr="00024BCF">
          <w:rPr>
            <w:rFonts w:ascii="Helvetica" w:hAnsi="Helvetica" w:cs="Helvetica"/>
            <w:color w:val="006991"/>
            <w:sz w:val="21"/>
            <w:szCs w:val="21"/>
            <w:u w:val="single"/>
            <w:lang w:eastAsia="en-GB"/>
          </w:rPr>
          <w:t>gcse@wjec.co.uk</w:t>
        </w:r>
      </w:hyperlink>
      <w:r w:rsidRPr="00024BCF">
        <w:rPr>
          <w:rFonts w:ascii="Helvetica" w:hAnsi="Helvetica" w:cs="Helvetica"/>
          <w:color w:val="222222"/>
          <w:sz w:val="21"/>
          <w:szCs w:val="21"/>
          <w:lang w:eastAsia="en-GB"/>
        </w:rPr>
        <w:t>, GCE department on </w:t>
      </w:r>
      <w:hyperlink r:id="rId12" w:history="1">
        <w:r w:rsidRPr="00024BCF">
          <w:rPr>
            <w:rFonts w:ascii="Helvetica" w:hAnsi="Helvetica" w:cs="Helvetica"/>
            <w:color w:val="006991"/>
            <w:sz w:val="21"/>
            <w:szCs w:val="21"/>
            <w:u w:val="single"/>
            <w:lang w:eastAsia="en-GB"/>
          </w:rPr>
          <w:t>gce@wjec.co.uk</w:t>
        </w:r>
      </w:hyperlink>
      <w:r w:rsidRPr="00024BCF">
        <w:rPr>
          <w:rFonts w:ascii="Helvetica" w:hAnsi="Helvetica" w:cs="Helvetica"/>
          <w:color w:val="222222"/>
          <w:sz w:val="21"/>
          <w:szCs w:val="21"/>
          <w:lang w:eastAsia="en-GB"/>
        </w:rPr>
        <w:t> or our Pathways department on </w:t>
      </w:r>
      <w:hyperlink r:id="rId13" w:tgtFrame="_blank" w:history="1">
        <w:r w:rsidRPr="00024BCF">
          <w:rPr>
            <w:rFonts w:ascii="Helvetica" w:hAnsi="Helvetica" w:cs="Helvetica"/>
            <w:color w:val="006991"/>
            <w:sz w:val="21"/>
            <w:szCs w:val="21"/>
            <w:u w:val="single"/>
            <w:lang w:eastAsia="en-GB"/>
          </w:rPr>
          <w:t>pathways@wjec.co.uk</w:t>
        </w:r>
      </w:hyperlink>
      <w:r w:rsidRPr="00024BCF">
        <w:rPr>
          <w:rFonts w:ascii="Helvetica" w:hAnsi="Helvetica" w:cs="Helvetica"/>
          <w:color w:val="222222"/>
          <w:sz w:val="21"/>
          <w:szCs w:val="21"/>
          <w:lang w:eastAsia="en-GB"/>
        </w:rPr>
        <w:t>.</w:t>
      </w:r>
      <w:r w:rsidRPr="00024BCF">
        <w:rPr>
          <w:rFonts w:ascii="Helvetica" w:hAnsi="Helvetica" w:cs="Helvetica"/>
          <w:color w:val="222222"/>
          <w:sz w:val="21"/>
          <w:szCs w:val="21"/>
          <w:lang w:eastAsia="en-GB"/>
        </w:rPr>
        <w:br/>
      </w:r>
      <w:r w:rsidRPr="00024BCF">
        <w:rPr>
          <w:rFonts w:ascii="Helvetica" w:hAnsi="Helvetica" w:cs="Helvetica"/>
          <w:color w:val="222222"/>
          <w:sz w:val="21"/>
          <w:szCs w:val="21"/>
          <w:lang w:eastAsia="en-GB"/>
        </w:rPr>
        <w:br/>
      </w:r>
      <w:r w:rsidRPr="00024BCF">
        <w:rPr>
          <w:rFonts w:ascii="Helvetica" w:hAnsi="Helvetica" w:cs="Helvetica"/>
          <w:b/>
          <w:bCs/>
          <w:color w:val="222222"/>
          <w:sz w:val="21"/>
          <w:szCs w:val="21"/>
          <w:lang w:eastAsia="en-GB"/>
        </w:rPr>
        <w:t>4. If I have queries about the entry procedures, whom should I contact?</w:t>
      </w:r>
    </w:p>
    <w:p w14:paraId="38B00E72" w14:textId="77777777" w:rsidR="00024BCF" w:rsidRPr="00024BCF" w:rsidRDefault="00024BCF" w:rsidP="00024BCF">
      <w:pPr>
        <w:shd w:val="clear" w:color="auto" w:fill="FFFFFF"/>
        <w:spacing w:before="100" w:beforeAutospacing="1" w:after="100" w:afterAutospacing="1" w:line="360" w:lineRule="atLeast"/>
        <w:rPr>
          <w:rFonts w:ascii="Helvetica" w:hAnsi="Helvetica" w:cs="Helvetica"/>
          <w:color w:val="222222"/>
          <w:sz w:val="21"/>
          <w:szCs w:val="21"/>
          <w:lang w:eastAsia="en-GB"/>
        </w:rPr>
      </w:pPr>
      <w:r w:rsidRPr="00024BCF">
        <w:rPr>
          <w:rFonts w:ascii="Helvetica" w:hAnsi="Helvetica" w:cs="Helvetica"/>
          <w:color w:val="222222"/>
          <w:sz w:val="21"/>
          <w:szCs w:val="21"/>
          <w:lang w:eastAsia="en-GB"/>
        </w:rPr>
        <w:t>Please contact our Entries department, on entries@wjec.co.uk</w:t>
      </w:r>
      <w:r w:rsidRPr="00024BCF">
        <w:rPr>
          <w:rFonts w:ascii="Helvetica" w:hAnsi="Helvetica" w:cs="Helvetica"/>
          <w:color w:val="222222"/>
          <w:sz w:val="21"/>
          <w:szCs w:val="21"/>
          <w:lang w:eastAsia="en-GB"/>
        </w:rPr>
        <w:br/>
      </w:r>
      <w:r w:rsidRPr="00024BCF">
        <w:rPr>
          <w:rFonts w:ascii="Helvetica" w:hAnsi="Helvetica" w:cs="Helvetica"/>
          <w:color w:val="222222"/>
          <w:sz w:val="21"/>
          <w:szCs w:val="21"/>
          <w:lang w:eastAsia="en-GB"/>
        </w:rPr>
        <w:br/>
      </w:r>
      <w:r w:rsidRPr="00024BCF">
        <w:rPr>
          <w:rFonts w:ascii="Helvetica" w:hAnsi="Helvetica" w:cs="Helvetica"/>
          <w:b/>
          <w:bCs/>
          <w:color w:val="222222"/>
          <w:sz w:val="21"/>
          <w:szCs w:val="21"/>
          <w:lang w:eastAsia="en-GB"/>
        </w:rPr>
        <w:t>5. We are running our examinations, but I am afraid that candidates may be late. What are the arrangements in that case?</w:t>
      </w:r>
    </w:p>
    <w:p w14:paraId="5526F272" w14:textId="77777777" w:rsidR="00024BCF" w:rsidRPr="00024BCF" w:rsidRDefault="00024BCF" w:rsidP="00024BCF">
      <w:pPr>
        <w:shd w:val="clear" w:color="auto" w:fill="FFFFFF"/>
        <w:spacing w:before="100" w:beforeAutospacing="1" w:after="100" w:afterAutospacing="1" w:line="360" w:lineRule="atLeast"/>
        <w:rPr>
          <w:rFonts w:ascii="Helvetica" w:hAnsi="Helvetica" w:cs="Helvetica"/>
          <w:color w:val="222222"/>
          <w:sz w:val="21"/>
          <w:szCs w:val="21"/>
          <w:lang w:eastAsia="en-GB"/>
        </w:rPr>
      </w:pPr>
      <w:r w:rsidRPr="00024BCF">
        <w:rPr>
          <w:rFonts w:ascii="Helvetica" w:hAnsi="Helvetica" w:cs="Helvetica"/>
          <w:color w:val="222222"/>
          <w:sz w:val="21"/>
          <w:szCs w:val="21"/>
          <w:lang w:eastAsia="en-GB"/>
        </w:rPr>
        <w:t>Please follow the standard late arrivals procedure in this case - see JCQ Instructions for conducting examinations.</w:t>
      </w:r>
    </w:p>
    <w:p w14:paraId="59214224" w14:textId="4E6EFC27" w:rsidR="005E6144" w:rsidRDefault="005E6144" w:rsidP="005E6144"/>
    <w:sectPr w:rsidR="005E6144" w:rsidSect="005E6144">
      <w:headerReference w:type="even" r:id="rId14"/>
      <w:headerReference w:type="default" r:id="rId15"/>
      <w:footerReference w:type="even" r:id="rId16"/>
      <w:footerReference w:type="default" r:id="rId17"/>
      <w:headerReference w:type="first" r:id="rId18"/>
      <w:footerReference w:type="first" r:id="rId19"/>
      <w:pgSz w:w="11906" w:h="16838"/>
      <w:pgMar w:top="60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A7DB8" w14:textId="77777777" w:rsidR="000E2C7C" w:rsidRDefault="000E2C7C">
      <w:r>
        <w:separator/>
      </w:r>
    </w:p>
  </w:endnote>
  <w:endnote w:type="continuationSeparator" w:id="0">
    <w:p w14:paraId="4A6991A9" w14:textId="77777777" w:rsidR="000E2C7C" w:rsidRDefault="000E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liss 2 Light">
    <w:panose1 w:val="02000506030000020004"/>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F490" w14:textId="77777777" w:rsidR="008C568B" w:rsidRDefault="008C5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BB64" w14:textId="485E55F5" w:rsidR="008C568B" w:rsidRPr="008C568B" w:rsidRDefault="008C568B">
    <w:pPr>
      <w:pStyle w:val="Footer"/>
      <w:rPr>
        <w:rFonts w:ascii="Bliss 2 Light" w:hAnsi="Bliss 2 Light"/>
        <w:sz w:val="16"/>
        <w:szCs w:val="16"/>
      </w:rPr>
    </w:pPr>
    <w:r w:rsidRPr="008C568B">
      <w:rPr>
        <w:rFonts w:ascii="Bliss 2 Light" w:hAnsi="Bliss 2 Light"/>
        <w:sz w:val="16"/>
        <w:szCs w:val="16"/>
      </w:rPr>
      <w:t>WJEC CBAC Ltd is registered in Wales at the above address as a company limited by guarantee (no 3150875) and a charity (no 1073332)</w:t>
    </w:r>
  </w:p>
  <w:p w14:paraId="1FE86A96" w14:textId="08EC9FB3" w:rsidR="00302A77" w:rsidRDefault="00302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9666" w14:textId="77777777" w:rsidR="008C568B" w:rsidRDefault="008C5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E3C5B" w14:textId="77777777" w:rsidR="000E2C7C" w:rsidRDefault="000E2C7C">
      <w:r>
        <w:separator/>
      </w:r>
    </w:p>
  </w:footnote>
  <w:footnote w:type="continuationSeparator" w:id="0">
    <w:p w14:paraId="0A14937C" w14:textId="77777777" w:rsidR="000E2C7C" w:rsidRDefault="000E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955E" w14:textId="77777777" w:rsidR="008C568B" w:rsidRDefault="008C5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2654D" w14:textId="77777777" w:rsidR="008C568B" w:rsidRDefault="008C5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D789" w14:textId="77777777" w:rsidR="008C568B" w:rsidRDefault="008C5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65D7A"/>
    <w:multiLevelType w:val="hybridMultilevel"/>
    <w:tmpl w:val="B4A25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B46DD5"/>
    <w:multiLevelType w:val="multilevel"/>
    <w:tmpl w:val="9976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F67B6"/>
    <w:multiLevelType w:val="multilevel"/>
    <w:tmpl w:val="11F0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1D0D61"/>
    <w:multiLevelType w:val="multilevel"/>
    <w:tmpl w:val="D0AA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D8B"/>
    <w:rsid w:val="00024BCF"/>
    <w:rsid w:val="00054DCD"/>
    <w:rsid w:val="000E2C7C"/>
    <w:rsid w:val="001F7984"/>
    <w:rsid w:val="00302A77"/>
    <w:rsid w:val="00306301"/>
    <w:rsid w:val="00313B4E"/>
    <w:rsid w:val="00337CE3"/>
    <w:rsid w:val="003714EE"/>
    <w:rsid w:val="00386C77"/>
    <w:rsid w:val="003A7C05"/>
    <w:rsid w:val="00476307"/>
    <w:rsid w:val="00491FA2"/>
    <w:rsid w:val="00496F4C"/>
    <w:rsid w:val="004B1332"/>
    <w:rsid w:val="004E4B0B"/>
    <w:rsid w:val="004F6ECC"/>
    <w:rsid w:val="00507098"/>
    <w:rsid w:val="005D1D8B"/>
    <w:rsid w:val="005E6144"/>
    <w:rsid w:val="00680EE2"/>
    <w:rsid w:val="006B3C4C"/>
    <w:rsid w:val="00723567"/>
    <w:rsid w:val="007901F0"/>
    <w:rsid w:val="008C568B"/>
    <w:rsid w:val="008D26C8"/>
    <w:rsid w:val="00910BC4"/>
    <w:rsid w:val="009322F3"/>
    <w:rsid w:val="00A47129"/>
    <w:rsid w:val="00B535AC"/>
    <w:rsid w:val="00BF5B9A"/>
    <w:rsid w:val="00C050E3"/>
    <w:rsid w:val="00C40C67"/>
    <w:rsid w:val="00C5442E"/>
    <w:rsid w:val="00E34CE6"/>
    <w:rsid w:val="00E67612"/>
    <w:rsid w:val="00F23978"/>
    <w:rsid w:val="00F52ECE"/>
    <w:rsid w:val="00FB55EB"/>
    <w:rsid w:val="7E7DE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AA8FD4"/>
  <w15:docId w15:val="{39DF5BF6-76BF-4A40-9B21-C40D13C9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144"/>
    <w:rPr>
      <w:rFonts w:ascii="Arial" w:hAnsi="Arial"/>
      <w:sz w:val="22"/>
      <w:lang w:eastAsia="en-US"/>
    </w:rPr>
  </w:style>
  <w:style w:type="paragraph" w:styleId="Heading1">
    <w:name w:val="heading 1"/>
    <w:basedOn w:val="Normal"/>
    <w:next w:val="Normal"/>
    <w:link w:val="Heading1Char"/>
    <w:qFormat/>
    <w:rsid w:val="005E6144"/>
    <w:pPr>
      <w:keepNext/>
      <w:tabs>
        <w:tab w:val="left" w:pos="180"/>
        <w:tab w:val="left" w:pos="1080"/>
        <w:tab w:val="right" w:pos="9720"/>
      </w:tabs>
      <w:ind w:right="29"/>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A77"/>
    <w:pPr>
      <w:tabs>
        <w:tab w:val="center" w:pos="4153"/>
        <w:tab w:val="right" w:pos="8306"/>
      </w:tabs>
    </w:pPr>
  </w:style>
  <w:style w:type="paragraph" w:styleId="Footer">
    <w:name w:val="footer"/>
    <w:basedOn w:val="Normal"/>
    <w:link w:val="FooterChar"/>
    <w:uiPriority w:val="99"/>
    <w:rsid w:val="00302A77"/>
    <w:pPr>
      <w:tabs>
        <w:tab w:val="center" w:pos="4153"/>
        <w:tab w:val="right" w:pos="8306"/>
      </w:tabs>
    </w:pPr>
  </w:style>
  <w:style w:type="paragraph" w:customStyle="1" w:styleId="letter">
    <w:name w:val="letter"/>
    <w:basedOn w:val="Normal"/>
    <w:rsid w:val="00680EE2"/>
    <w:pPr>
      <w:tabs>
        <w:tab w:val="left" w:pos="720"/>
        <w:tab w:val="right" w:pos="10080"/>
      </w:tabs>
      <w:jc w:val="both"/>
    </w:pPr>
    <w:rPr>
      <w:rFonts w:ascii="Times New Roman" w:hAnsi="Times New Roman"/>
      <w:sz w:val="24"/>
    </w:rPr>
  </w:style>
  <w:style w:type="character" w:customStyle="1" w:styleId="Heading1Char">
    <w:name w:val="Heading 1 Char"/>
    <w:basedOn w:val="DefaultParagraphFont"/>
    <w:link w:val="Heading1"/>
    <w:rsid w:val="00496F4C"/>
    <w:rPr>
      <w:rFonts w:ascii="Arial" w:hAnsi="Arial"/>
      <w:sz w:val="24"/>
      <w:lang w:eastAsia="en-US"/>
    </w:rPr>
  </w:style>
  <w:style w:type="paragraph" w:styleId="BalloonText">
    <w:name w:val="Balloon Text"/>
    <w:basedOn w:val="Normal"/>
    <w:link w:val="BalloonTextChar"/>
    <w:rsid w:val="00F23978"/>
    <w:rPr>
      <w:rFonts w:ascii="Tahoma" w:hAnsi="Tahoma" w:cs="Tahoma"/>
      <w:sz w:val="16"/>
      <w:szCs w:val="16"/>
    </w:rPr>
  </w:style>
  <w:style w:type="character" w:customStyle="1" w:styleId="BalloonTextChar">
    <w:name w:val="Balloon Text Char"/>
    <w:basedOn w:val="DefaultParagraphFont"/>
    <w:link w:val="BalloonText"/>
    <w:rsid w:val="00F23978"/>
    <w:rPr>
      <w:rFonts w:ascii="Tahoma" w:hAnsi="Tahoma" w:cs="Tahoma"/>
      <w:sz w:val="16"/>
      <w:szCs w:val="16"/>
      <w:lang w:eastAsia="en-US"/>
    </w:rPr>
  </w:style>
  <w:style w:type="character" w:customStyle="1" w:styleId="FooterChar">
    <w:name w:val="Footer Char"/>
    <w:basedOn w:val="DefaultParagraphFont"/>
    <w:link w:val="Footer"/>
    <w:uiPriority w:val="99"/>
    <w:rsid w:val="008C568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938569">
      <w:bodyDiv w:val="1"/>
      <w:marLeft w:val="0"/>
      <w:marRight w:val="0"/>
      <w:marTop w:val="0"/>
      <w:marBottom w:val="0"/>
      <w:divBdr>
        <w:top w:val="none" w:sz="0" w:space="0" w:color="auto"/>
        <w:left w:val="none" w:sz="0" w:space="0" w:color="auto"/>
        <w:bottom w:val="none" w:sz="0" w:space="0" w:color="auto"/>
        <w:right w:val="none" w:sz="0" w:space="0" w:color="auto"/>
      </w:divBdr>
      <w:divsChild>
        <w:div w:id="2073115820">
          <w:marLeft w:val="0"/>
          <w:marRight w:val="0"/>
          <w:marTop w:val="0"/>
          <w:marBottom w:val="0"/>
          <w:divBdr>
            <w:top w:val="none" w:sz="0" w:space="0" w:color="auto"/>
            <w:left w:val="none" w:sz="0" w:space="0" w:color="auto"/>
            <w:bottom w:val="none" w:sz="0" w:space="0" w:color="auto"/>
            <w:right w:val="none" w:sz="0" w:space="0" w:color="auto"/>
          </w:divBdr>
        </w:div>
      </w:divsChild>
    </w:div>
    <w:div w:id="1675842142">
      <w:bodyDiv w:val="1"/>
      <w:marLeft w:val="0"/>
      <w:marRight w:val="0"/>
      <w:marTop w:val="0"/>
      <w:marBottom w:val="0"/>
      <w:divBdr>
        <w:top w:val="none" w:sz="0" w:space="0" w:color="auto"/>
        <w:left w:val="none" w:sz="0" w:space="0" w:color="auto"/>
        <w:bottom w:val="none" w:sz="0" w:space="0" w:color="auto"/>
        <w:right w:val="none" w:sz="0" w:space="0" w:color="auto"/>
      </w:divBdr>
    </w:div>
    <w:div w:id="18305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thways@wjec.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ce@wjec.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cse@wjec.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1D7FCF51F7F449768A273A27248A2" ma:contentTypeVersion="22" ma:contentTypeDescription="Create a new document." ma:contentTypeScope="" ma:versionID="286b78bee18872220c08742b5537e572">
  <xsd:schema xmlns:xsd="http://www.w3.org/2001/XMLSchema" xmlns:xs="http://www.w3.org/2001/XMLSchema" xmlns:p="http://schemas.microsoft.com/office/2006/metadata/properties" xmlns:ns1="http://schemas.microsoft.com/sharepoint/v3" xmlns:ns2="http://schemas.microsoft.com/sharepoint/v3/fields" xmlns:ns3="56162d61-d405-4d6a-8c4d-3b7cf67d5ec7" xmlns:ns4="36f98b4f-ba65-4a7d-9a34-48b23de556cb" targetNamespace="http://schemas.microsoft.com/office/2006/metadata/properties" ma:root="true" ma:fieldsID="f0e99768cd91b3a0ba648992dd913af4" ns1:_="" ns2:_="" ns3:_="" ns4:_="">
    <xsd:import namespace="http://schemas.microsoft.com/sharepoint/v3"/>
    <xsd:import namespace="http://schemas.microsoft.com/sharepoint/v3/fields"/>
    <xsd:import namespace="56162d61-d405-4d6a-8c4d-3b7cf67d5ec7"/>
    <xsd:import namespace="36f98b4f-ba65-4a7d-9a34-48b23de556cb"/>
    <xsd:element name="properties">
      <xsd:complexType>
        <xsd:sequence>
          <xsd:element name="documentManagement">
            <xsd:complexType>
              <xsd:all>
                <xsd:element ref="ns2:_Source"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62d61-d405-4d6a-8c4d-3b7cf67d5e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CCDBA-590D-45C9-AB1A-F5619058FA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98b4f-ba65-4a7d-9a34-48b23de556cb"/>
    <ds:schemaRef ds:uri="http://purl.org/dc/elements/1.1/"/>
    <ds:schemaRef ds:uri="http://schemas.microsoft.com/office/2006/metadata/properties"/>
    <ds:schemaRef ds:uri="http://schemas.microsoft.com/sharepoint/v3"/>
    <ds:schemaRef ds:uri="56162d61-d405-4d6a-8c4d-3b7cf67d5ec7"/>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1B7274F1-3B40-4A6F-BBD5-12B528F266AF}">
  <ds:schemaRefs>
    <ds:schemaRef ds:uri="http://schemas.microsoft.com/sharepoint/v3/contenttype/forms"/>
  </ds:schemaRefs>
</ds:datastoreItem>
</file>

<file path=customXml/itemProps3.xml><?xml version="1.0" encoding="utf-8"?>
<ds:datastoreItem xmlns:ds="http://schemas.openxmlformats.org/officeDocument/2006/customXml" ds:itemID="{179A5252-B0FD-483E-8F42-A9A32C3EE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56162d61-d405-4d6a-8c4d-3b7cf67d5ec7"/>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2125</Characters>
  <Application>Microsoft Office Word</Application>
  <DocSecurity>0</DocSecurity>
  <Lines>17</Lines>
  <Paragraphs>4</Paragraphs>
  <ScaleCrop>false</ScaleCrop>
  <Company>245 Western Avenue, Cardiff  CF5 2YX</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WJEC</dc:creator>
  <cp:lastModifiedBy>Gardner, Hannah</cp:lastModifiedBy>
  <cp:revision>2</cp:revision>
  <cp:lastPrinted>2020-02-18T13:13:00Z</cp:lastPrinted>
  <dcterms:created xsi:type="dcterms:W3CDTF">2020-02-18T13:15:00Z</dcterms:created>
  <dcterms:modified xsi:type="dcterms:W3CDTF">2020-02-18T13:15:00Z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0x010100B611D7FCF51F7F449768A273A27248A2</vt:lpwstr>
  </property>
  <property fmtid="{D5CDD505-2E9C-101B-9397-08002B2CF9AE}" pid="3" name="Order">
    <vt:r8>608500</vt:r8>
  </property>
  <property fmtid="{D5CDD505-2E9C-101B-9397-08002B2CF9AE}" pid="4" name="URL">
    <vt:lpwstr/>
  </property>
  <property fmtid="{D5CDD505-2E9C-101B-9397-08002B2CF9AE}" pid="5" name="AuthorIds_UIVersion_1024">
    <vt:lpwstr>37965</vt:lpwstr>
  </property>
</Properties>
</file>